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BE" w:rsidRPr="00723737" w:rsidRDefault="00986ABE" w:rsidP="00EC3408">
      <w:pPr>
        <w:jc w:val="right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П</w:t>
      </w:r>
      <w:r w:rsidRPr="00723737">
        <w:rPr>
          <w:sz w:val="28"/>
          <w:szCs w:val="28"/>
        </w:rPr>
        <w:t>роект</w:t>
      </w:r>
    </w:p>
    <w:p w:rsidR="00986ABE" w:rsidRDefault="00986ABE" w:rsidP="00EC3408">
      <w:pPr>
        <w:pStyle w:val="Heading1"/>
        <w:rPr>
          <w:b w:val="0"/>
        </w:rPr>
      </w:pPr>
      <w:r>
        <w:rPr>
          <w:b w:val="0"/>
        </w:rPr>
        <w:t>САРАТОВСКАЯ ГОРОДСКАЯ ДУМА</w:t>
      </w:r>
    </w:p>
    <w:p w:rsidR="00986ABE" w:rsidRDefault="00986ABE" w:rsidP="00EC3408">
      <w:pPr>
        <w:jc w:val="center"/>
      </w:pPr>
    </w:p>
    <w:p w:rsidR="00986ABE" w:rsidRDefault="00986ABE" w:rsidP="00EC3408">
      <w:pPr>
        <w:pStyle w:val="Heading1"/>
      </w:pPr>
      <w:r>
        <w:t>Р Е Ш Е Н И Е</w:t>
      </w:r>
    </w:p>
    <w:p w:rsidR="00986ABE" w:rsidRDefault="00986ABE" w:rsidP="00DD2168">
      <w:pPr>
        <w:pStyle w:val="BodyTextIndent"/>
        <w:ind w:firstLine="0"/>
        <w:jc w:val="left"/>
      </w:pPr>
      <w:r>
        <w:t>____________№__________</w:t>
      </w:r>
    </w:p>
    <w:p w:rsidR="00986ABE" w:rsidRPr="00EC3408" w:rsidRDefault="00986ABE" w:rsidP="00EC3408">
      <w:pPr>
        <w:jc w:val="center"/>
        <w:rPr>
          <w:sz w:val="28"/>
          <w:szCs w:val="28"/>
        </w:rPr>
      </w:pPr>
      <w:r w:rsidRPr="00EC3408">
        <w:rPr>
          <w:sz w:val="28"/>
          <w:szCs w:val="28"/>
        </w:rPr>
        <w:t>г. Саратов</w:t>
      </w:r>
    </w:p>
    <w:p w:rsidR="00986ABE" w:rsidRPr="00EC3408" w:rsidRDefault="00986ABE" w:rsidP="00235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ABE" w:rsidRPr="00470F08" w:rsidRDefault="00986ABE" w:rsidP="00B442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0F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Саратовской городской Думы </w:t>
      </w:r>
      <w:r w:rsidRPr="00470F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30.09.2010 №</w:t>
      </w:r>
      <w:r w:rsidRPr="00470F08">
        <w:rPr>
          <w:rFonts w:ascii="Times New Roman" w:hAnsi="Times New Roman" w:cs="Times New Roman"/>
          <w:sz w:val="28"/>
          <w:szCs w:val="28"/>
        </w:rPr>
        <w:t xml:space="preserve"> 55-655 «О Порядке осуществления полномочий высшего органа управления - общего собрания акционеров откры</w:t>
      </w:r>
      <w:r>
        <w:rPr>
          <w:rFonts w:ascii="Times New Roman" w:hAnsi="Times New Roman" w:cs="Times New Roman"/>
          <w:sz w:val="28"/>
          <w:szCs w:val="28"/>
        </w:rPr>
        <w:t>того акционерного общества, 100</w:t>
      </w:r>
      <w:r w:rsidRPr="00470F08">
        <w:rPr>
          <w:rFonts w:ascii="Times New Roman" w:hAnsi="Times New Roman" w:cs="Times New Roman"/>
          <w:sz w:val="28"/>
          <w:szCs w:val="28"/>
        </w:rPr>
        <w:t>% акций которого находятся в собственности муниципального образования «Город Саратов»</w:t>
      </w:r>
    </w:p>
    <w:p w:rsidR="00986ABE" w:rsidRPr="00EC3408" w:rsidRDefault="00986A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ABE" w:rsidRPr="00A6267A" w:rsidRDefault="00986ABE" w:rsidP="00A6267A">
      <w:pPr>
        <w:pStyle w:val="Heading1"/>
        <w:ind w:firstLine="567"/>
        <w:jc w:val="both"/>
        <w:rPr>
          <w:b w:val="0"/>
          <w:szCs w:val="28"/>
        </w:rPr>
      </w:pPr>
      <w:r w:rsidRPr="00A6267A">
        <w:rPr>
          <w:b w:val="0"/>
          <w:szCs w:val="28"/>
        </w:rPr>
        <w:t xml:space="preserve">В соответствии с </w:t>
      </w:r>
      <w:r w:rsidRPr="00CE7DD1">
        <w:rPr>
          <w:b w:val="0"/>
        </w:rPr>
        <w:t>Федеральным законом от 21.12.2013 № 379-ФЗ</w:t>
      </w:r>
      <w:r w:rsidRPr="00CE7DD1">
        <w:rPr>
          <w:b w:val="0"/>
        </w:rPr>
        <w:br/>
        <w:t>«О внесении изменений в отдельные законодательные акты Российской Федерации»</w:t>
      </w:r>
      <w:r>
        <w:rPr>
          <w:b w:val="0"/>
        </w:rPr>
        <w:t>,</w:t>
      </w:r>
      <w:r w:rsidRPr="00A6267A">
        <w:rPr>
          <w:b w:val="0"/>
          <w:szCs w:val="28"/>
        </w:rPr>
        <w:t xml:space="preserve"> </w:t>
      </w:r>
      <w:r>
        <w:rPr>
          <w:b w:val="0"/>
          <w:szCs w:val="28"/>
        </w:rPr>
        <w:t>У</w:t>
      </w:r>
      <w:r w:rsidRPr="00A6267A">
        <w:rPr>
          <w:b w:val="0"/>
          <w:szCs w:val="28"/>
        </w:rPr>
        <w:t>ставом муниципального образования «Город Саратов» Саратовская городская Дума решила:</w:t>
      </w:r>
    </w:p>
    <w:p w:rsidR="00986ABE" w:rsidRPr="003F364F" w:rsidRDefault="00986ABE" w:rsidP="003F364F">
      <w:pPr>
        <w:pStyle w:val="ConsPlusNormal"/>
        <w:numPr>
          <w:ilvl w:val="0"/>
          <w:numId w:val="7"/>
        </w:numPr>
        <w:tabs>
          <w:tab w:val="clear" w:pos="1455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3F364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364F">
        <w:rPr>
          <w:rFonts w:ascii="Times New Roman" w:hAnsi="Times New Roman" w:cs="Times New Roman"/>
          <w:sz w:val="28"/>
          <w:szCs w:val="28"/>
        </w:rPr>
        <w:t xml:space="preserve">риложение к решению Саратовской городской Думы </w:t>
      </w:r>
      <w:r w:rsidRPr="003F364F">
        <w:rPr>
          <w:rFonts w:ascii="Times New Roman" w:hAnsi="Times New Roman" w:cs="Times New Roman"/>
          <w:sz w:val="28"/>
          <w:szCs w:val="28"/>
        </w:rPr>
        <w:br/>
        <w:t xml:space="preserve">от 30.09.2010 № 55-655 «О Порядке осуществления полномочий высшего органа управления - общего собрания акционеров открытого акционерного общества, 100 % акций которого находятся в собственности муниципального образования «Город Саратов» изменения, изложив пункты 1.12, 1.13 </w:t>
      </w:r>
      <w:r>
        <w:rPr>
          <w:rFonts w:ascii="Times New Roman" w:hAnsi="Times New Roman" w:cs="Times New Roman"/>
          <w:sz w:val="28"/>
          <w:szCs w:val="28"/>
        </w:rPr>
        <w:br/>
      </w:r>
      <w:r w:rsidRPr="003F36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3F364F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986ABE" w:rsidRDefault="00986ABE" w:rsidP="00471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64F">
        <w:rPr>
          <w:sz w:val="28"/>
          <w:szCs w:val="28"/>
        </w:rPr>
        <w:t xml:space="preserve">«1.12. Внеочередное общее собрание акционеров должно быть проведено в течение 50 дней с момента </w:t>
      </w:r>
      <w:r>
        <w:rPr>
          <w:sz w:val="28"/>
          <w:szCs w:val="28"/>
        </w:rPr>
        <w:t>принятия решения советом директоров о созыве внеочередного общего собрания акционеров, если меньший срок не предусмотрен уставом акционерного общества.</w:t>
      </w:r>
    </w:p>
    <w:p w:rsidR="00986ABE" w:rsidRPr="003F364F" w:rsidRDefault="00986ABE" w:rsidP="00471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64F">
        <w:rPr>
          <w:sz w:val="28"/>
          <w:szCs w:val="28"/>
        </w:rPr>
        <w:t>Внеочередное общее собрание акционеров</w:t>
      </w:r>
      <w:r>
        <w:rPr>
          <w:sz w:val="28"/>
          <w:szCs w:val="28"/>
        </w:rPr>
        <w:t>, созываемое по требованию ревизионной комиссии, аудитора, исполнительного органа акционерного общества, а также единственного акционера, должно быть проведено в течение 50 дней с момента представления требования о проведении внеочередного общего собрания акционеров</w:t>
      </w:r>
      <w:r w:rsidRPr="003F364F">
        <w:rPr>
          <w:sz w:val="28"/>
          <w:szCs w:val="28"/>
        </w:rPr>
        <w:t>.</w:t>
      </w:r>
    </w:p>
    <w:p w:rsidR="00986ABE" w:rsidRDefault="00986ABE" w:rsidP="003F3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64F">
        <w:rPr>
          <w:sz w:val="28"/>
          <w:szCs w:val="28"/>
        </w:rPr>
        <w:t>1.13. Если повестка дня внеочередного общего собрания акционеров содержит вопрос о</w:t>
      </w:r>
      <w:r>
        <w:rPr>
          <w:sz w:val="28"/>
          <w:szCs w:val="28"/>
        </w:rPr>
        <w:t xml:space="preserve"> назначении </w:t>
      </w:r>
      <w:r w:rsidRPr="003F364F">
        <w:rPr>
          <w:sz w:val="28"/>
          <w:szCs w:val="28"/>
        </w:rPr>
        <w:t xml:space="preserve">членов совета директоров </w:t>
      </w:r>
      <w:r>
        <w:rPr>
          <w:sz w:val="28"/>
          <w:szCs w:val="28"/>
        </w:rPr>
        <w:t xml:space="preserve">акционерного </w:t>
      </w:r>
      <w:r w:rsidRPr="003F364F">
        <w:rPr>
          <w:sz w:val="28"/>
          <w:szCs w:val="28"/>
        </w:rPr>
        <w:t xml:space="preserve">общества, то такое </w:t>
      </w:r>
      <w:r>
        <w:rPr>
          <w:sz w:val="28"/>
          <w:szCs w:val="28"/>
        </w:rPr>
        <w:t xml:space="preserve">общее собрание акционеров </w:t>
      </w:r>
      <w:r w:rsidRPr="003F364F">
        <w:rPr>
          <w:sz w:val="28"/>
          <w:szCs w:val="28"/>
        </w:rPr>
        <w:t>должно быть проведено в течение 95 дней</w:t>
      </w:r>
      <w:r>
        <w:rPr>
          <w:sz w:val="28"/>
          <w:szCs w:val="28"/>
        </w:rPr>
        <w:t>:</w:t>
      </w:r>
    </w:p>
    <w:p w:rsidR="00986ABE" w:rsidRDefault="00986ABE" w:rsidP="003F3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момента принятия решения советом директоров о созыве внеочередного общего собрания акционеров по собственной инициативе, если меньший срок не предусмотрен уставом акционерного общества;</w:t>
      </w:r>
    </w:p>
    <w:p w:rsidR="00986ABE" w:rsidRDefault="00986ABE" w:rsidP="003F3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364F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представления требования ревизионной комиссии, аудитора, исполнительного органа акционерного общества, а также единственного акционера о проведении внеочередного общего собрания акционеров</w:t>
      </w:r>
      <w:r w:rsidRPr="003F364F">
        <w:rPr>
          <w:sz w:val="28"/>
          <w:szCs w:val="28"/>
        </w:rPr>
        <w:t xml:space="preserve">, если </w:t>
      </w:r>
      <w:r>
        <w:rPr>
          <w:sz w:val="28"/>
          <w:szCs w:val="28"/>
        </w:rPr>
        <w:t xml:space="preserve">меньший </w:t>
      </w:r>
      <w:r w:rsidRPr="003F364F">
        <w:rPr>
          <w:sz w:val="28"/>
          <w:szCs w:val="28"/>
        </w:rPr>
        <w:t xml:space="preserve">срок не предусмотрен уставом </w:t>
      </w:r>
      <w:r>
        <w:rPr>
          <w:sz w:val="28"/>
          <w:szCs w:val="28"/>
        </w:rPr>
        <w:t xml:space="preserve">акционерного </w:t>
      </w:r>
      <w:r w:rsidRPr="003F364F">
        <w:rPr>
          <w:sz w:val="28"/>
          <w:szCs w:val="28"/>
        </w:rPr>
        <w:t>общества».</w:t>
      </w:r>
    </w:p>
    <w:p w:rsidR="00986ABE" w:rsidRPr="003F364F" w:rsidRDefault="00986ABE" w:rsidP="003F364F">
      <w:pPr>
        <w:numPr>
          <w:ilvl w:val="0"/>
          <w:numId w:val="7"/>
        </w:numPr>
        <w:tabs>
          <w:tab w:val="clear" w:pos="1455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F364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86ABE" w:rsidRDefault="00986ABE" w:rsidP="00EC3408">
      <w:pPr>
        <w:pStyle w:val="BodyTextIndent2"/>
        <w:spacing w:after="0" w:line="240" w:lineRule="auto"/>
        <w:ind w:left="4956"/>
        <w:rPr>
          <w:sz w:val="28"/>
          <w:szCs w:val="28"/>
        </w:rPr>
      </w:pPr>
    </w:p>
    <w:p w:rsidR="00986ABE" w:rsidRPr="00EC3408" w:rsidRDefault="00986ABE" w:rsidP="00EC3408">
      <w:pPr>
        <w:pStyle w:val="BodyTextIndent2"/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Проект внесен  </w:t>
      </w:r>
      <w:r w:rsidRPr="00EC3408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EC3408">
        <w:rPr>
          <w:sz w:val="28"/>
          <w:szCs w:val="28"/>
        </w:rPr>
        <w:t xml:space="preserve"> </w:t>
      </w:r>
    </w:p>
    <w:p w:rsidR="00986ABE" w:rsidRPr="00EC3408" w:rsidRDefault="00986ABE" w:rsidP="00EC3408">
      <w:pPr>
        <w:pStyle w:val="BodyTextIndent2"/>
        <w:tabs>
          <w:tab w:val="left" w:pos="5387"/>
        </w:tabs>
        <w:spacing w:after="0" w:line="240" w:lineRule="auto"/>
        <w:ind w:left="4956"/>
        <w:rPr>
          <w:sz w:val="28"/>
          <w:szCs w:val="28"/>
        </w:rPr>
      </w:pPr>
      <w:r w:rsidRPr="00EC3408">
        <w:rPr>
          <w:sz w:val="28"/>
          <w:szCs w:val="28"/>
        </w:rPr>
        <w:t>администрации  муници</w:t>
      </w:r>
      <w:r>
        <w:rPr>
          <w:sz w:val="28"/>
          <w:szCs w:val="28"/>
        </w:rPr>
        <w:t>пального</w:t>
      </w:r>
    </w:p>
    <w:p w:rsidR="00986ABE" w:rsidRPr="00EC3408" w:rsidRDefault="00986ABE" w:rsidP="00EC3408">
      <w:pPr>
        <w:ind w:left="4956"/>
        <w:rPr>
          <w:sz w:val="28"/>
          <w:szCs w:val="28"/>
        </w:rPr>
      </w:pPr>
      <w:r w:rsidRPr="00EC3408">
        <w:rPr>
          <w:sz w:val="28"/>
          <w:szCs w:val="28"/>
        </w:rPr>
        <w:t xml:space="preserve">образования «Город Саратов» </w:t>
      </w:r>
    </w:p>
    <w:p w:rsidR="00986ABE" w:rsidRDefault="00986ABE" w:rsidP="00122A32">
      <w:pPr>
        <w:ind w:left="4956"/>
      </w:pPr>
      <w:r>
        <w:rPr>
          <w:sz w:val="28"/>
          <w:szCs w:val="28"/>
        </w:rPr>
        <w:t>А.Г. Бурениным</w:t>
      </w:r>
    </w:p>
    <w:sectPr w:rsidR="00986ABE" w:rsidSect="00B72895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E1A"/>
    <w:multiLevelType w:val="hybridMultilevel"/>
    <w:tmpl w:val="10EA2E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9249A5"/>
    <w:multiLevelType w:val="hybridMultilevel"/>
    <w:tmpl w:val="E2C423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C9D6244"/>
    <w:multiLevelType w:val="hybridMultilevel"/>
    <w:tmpl w:val="1D9C3700"/>
    <w:lvl w:ilvl="0" w:tplc="71A67AE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27C1D6D"/>
    <w:multiLevelType w:val="hybridMultilevel"/>
    <w:tmpl w:val="2A1250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FD6124"/>
    <w:multiLevelType w:val="hybridMultilevel"/>
    <w:tmpl w:val="AC22407E"/>
    <w:lvl w:ilvl="0" w:tplc="B94875E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DD26F57"/>
    <w:multiLevelType w:val="hybridMultilevel"/>
    <w:tmpl w:val="6794F0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D7254B3"/>
    <w:multiLevelType w:val="hybridMultilevel"/>
    <w:tmpl w:val="4818353C"/>
    <w:lvl w:ilvl="0" w:tplc="FCD406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19"/>
    <w:rsid w:val="00020895"/>
    <w:rsid w:val="00080722"/>
    <w:rsid w:val="000B6E3D"/>
    <w:rsid w:val="00121DF8"/>
    <w:rsid w:val="00122A32"/>
    <w:rsid w:val="001501C2"/>
    <w:rsid w:val="001B70AD"/>
    <w:rsid w:val="001E3221"/>
    <w:rsid w:val="001F700F"/>
    <w:rsid w:val="00202FEE"/>
    <w:rsid w:val="00235DD3"/>
    <w:rsid w:val="002811D4"/>
    <w:rsid w:val="002A1131"/>
    <w:rsid w:val="002D41C3"/>
    <w:rsid w:val="002E0119"/>
    <w:rsid w:val="00342D8E"/>
    <w:rsid w:val="00371E83"/>
    <w:rsid w:val="003A4FA0"/>
    <w:rsid w:val="003C3237"/>
    <w:rsid w:val="003C4088"/>
    <w:rsid w:val="003C6F6B"/>
    <w:rsid w:val="003E008C"/>
    <w:rsid w:val="003F364F"/>
    <w:rsid w:val="00470F08"/>
    <w:rsid w:val="00471D8F"/>
    <w:rsid w:val="004C0080"/>
    <w:rsid w:val="004C528C"/>
    <w:rsid w:val="004E5E0A"/>
    <w:rsid w:val="004F480C"/>
    <w:rsid w:val="00515A5B"/>
    <w:rsid w:val="00557C35"/>
    <w:rsid w:val="005C0A1D"/>
    <w:rsid w:val="005C30F4"/>
    <w:rsid w:val="00684C27"/>
    <w:rsid w:val="00696A72"/>
    <w:rsid w:val="00723737"/>
    <w:rsid w:val="0077126E"/>
    <w:rsid w:val="0081651C"/>
    <w:rsid w:val="00830376"/>
    <w:rsid w:val="0083725B"/>
    <w:rsid w:val="00877DC7"/>
    <w:rsid w:val="008C19C2"/>
    <w:rsid w:val="008F6475"/>
    <w:rsid w:val="0092147C"/>
    <w:rsid w:val="00986ABE"/>
    <w:rsid w:val="009968CC"/>
    <w:rsid w:val="00997407"/>
    <w:rsid w:val="009C3902"/>
    <w:rsid w:val="00A456A9"/>
    <w:rsid w:val="00A6267A"/>
    <w:rsid w:val="00A8020C"/>
    <w:rsid w:val="00B442B5"/>
    <w:rsid w:val="00B72895"/>
    <w:rsid w:val="00BE08F5"/>
    <w:rsid w:val="00C5011E"/>
    <w:rsid w:val="00C8096A"/>
    <w:rsid w:val="00CB5E8B"/>
    <w:rsid w:val="00CE7DD1"/>
    <w:rsid w:val="00CF550D"/>
    <w:rsid w:val="00D97828"/>
    <w:rsid w:val="00DD2168"/>
    <w:rsid w:val="00E30C12"/>
    <w:rsid w:val="00E55F48"/>
    <w:rsid w:val="00E754A5"/>
    <w:rsid w:val="00E80FED"/>
    <w:rsid w:val="00EC3408"/>
    <w:rsid w:val="00F1418E"/>
    <w:rsid w:val="00F377A1"/>
    <w:rsid w:val="00F72D1B"/>
    <w:rsid w:val="00F74C78"/>
    <w:rsid w:val="00F7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408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C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35D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3408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C4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C34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7C4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2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351</Words>
  <Characters>2007</Characters>
  <Application>Microsoft Office Outlook</Application>
  <DocSecurity>0</DocSecurity>
  <Lines>0</Lines>
  <Paragraphs>0</Paragraphs>
  <ScaleCrop>false</ScaleCrop>
  <Company>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САРАТОВСКАЯ ГОРОДСКАЯ ДУМА</dc:title>
  <dc:subject/>
  <dc:creator>dnvl</dc:creator>
  <cp:keywords/>
  <dc:description/>
  <cp:lastModifiedBy>dnvl</cp:lastModifiedBy>
  <cp:revision>2</cp:revision>
  <cp:lastPrinted>2015-04-07T13:22:00Z</cp:lastPrinted>
  <dcterms:created xsi:type="dcterms:W3CDTF">2015-06-23T09:54:00Z</dcterms:created>
  <dcterms:modified xsi:type="dcterms:W3CDTF">2015-06-23T09:54:00Z</dcterms:modified>
</cp:coreProperties>
</file>